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15D69A48" w:rsidR="00EE0603" w:rsidRPr="00446C62" w:rsidRDefault="00C34420" w:rsidP="00B032B0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</w:t>
      </w:r>
      <w:r w:rsidR="0039371F" w:rsidRPr="00446C62">
        <w:rPr>
          <w:rFonts w:cs="Arial"/>
          <w:b/>
          <w:szCs w:val="20"/>
          <w:u w:val="single"/>
        </w:rPr>
        <w:t>říloha 5</w:t>
      </w:r>
    </w:p>
    <w:p w14:paraId="7F0F83F8" w14:textId="42DC0B90" w:rsidR="00A62717" w:rsidRPr="00446C62" w:rsidRDefault="00D8400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446C62">
        <w:rPr>
          <w:rFonts w:cs="Arial"/>
          <w:b/>
          <w:szCs w:val="20"/>
        </w:rPr>
        <w:t>Servisní místa dle požadovaných lokalit pro servisování dodaných vozidel</w:t>
      </w:r>
    </w:p>
    <w:p w14:paraId="04D3A5D7" w14:textId="77777777" w:rsidR="00B032B0" w:rsidRPr="003F09BF" w:rsidRDefault="00B032B0" w:rsidP="00A16339">
      <w:pPr>
        <w:spacing w:before="240" w:after="240"/>
        <w:jc w:val="center"/>
        <w:rPr>
          <w:rFonts w:cs="Arial"/>
          <w:b/>
          <w:bCs/>
          <w:szCs w:val="20"/>
        </w:rPr>
      </w:pPr>
      <w:r w:rsidRPr="003F09BF">
        <w:rPr>
          <w:rFonts w:cs="Arial"/>
          <w:b/>
          <w:bCs/>
          <w:szCs w:val="20"/>
        </w:rPr>
        <w:t xml:space="preserve">VZ </w:t>
      </w:r>
      <w:r w:rsidRPr="003F09BF">
        <w:rPr>
          <w:rFonts w:cs="Arial"/>
          <w:b/>
          <w:bCs/>
          <w:i/>
          <w:iCs/>
          <w:szCs w:val="22"/>
        </w:rPr>
        <w:t>Nákup elektrovozidel</w:t>
      </w:r>
    </w:p>
    <w:p w14:paraId="4B9BEE91" w14:textId="1CB02064" w:rsidR="00B032B0" w:rsidRPr="003F09BF" w:rsidRDefault="00B032B0" w:rsidP="00B032B0">
      <w:pPr>
        <w:spacing w:after="120"/>
        <w:jc w:val="center"/>
        <w:rPr>
          <w:rFonts w:cs="Arial"/>
          <w:bCs/>
        </w:rPr>
      </w:pPr>
      <w:r w:rsidRPr="003F09BF">
        <w:rPr>
          <w:rFonts w:cs="Arial"/>
          <w:b/>
        </w:rPr>
        <w:t xml:space="preserve">Část </w:t>
      </w:r>
      <w:r>
        <w:rPr>
          <w:rFonts w:cs="Arial"/>
          <w:b/>
        </w:rPr>
        <w:t>VZ</w:t>
      </w:r>
      <w:r>
        <w:rPr>
          <w:rFonts w:cs="Arial"/>
          <w:b/>
        </w:rPr>
        <w:t xml:space="preserve">: </w:t>
      </w:r>
      <w:r w:rsidRPr="003F09BF">
        <w:rPr>
          <w:rFonts w:cs="Arial"/>
          <w:bCs/>
          <w:i/>
          <w:iCs/>
          <w:highlight w:val="yellow"/>
        </w:rPr>
        <w:t>dodavatel doplní číslo části</w:t>
      </w:r>
      <w:r>
        <w:rPr>
          <w:rFonts w:cs="Arial"/>
          <w:bCs/>
          <w:i/>
          <w:iCs/>
        </w:rPr>
        <w:t xml:space="preserve"> </w:t>
      </w:r>
      <w:r w:rsidRPr="003F09BF">
        <w:rPr>
          <w:rFonts w:cs="Arial"/>
          <w:b/>
        </w:rPr>
        <w:t>Název části</w:t>
      </w:r>
      <w:r>
        <w:rPr>
          <w:rFonts w:cs="Arial"/>
          <w:b/>
        </w:rPr>
        <w:t xml:space="preserve"> VZ</w:t>
      </w:r>
      <w:r w:rsidRPr="003F09BF">
        <w:rPr>
          <w:rFonts w:cs="Arial"/>
          <w:b/>
          <w:i/>
          <w:iCs/>
        </w:rPr>
        <w:t xml:space="preserve">: </w:t>
      </w:r>
      <w:r w:rsidRPr="003F09BF">
        <w:rPr>
          <w:rFonts w:cs="Arial"/>
          <w:bCs/>
          <w:i/>
          <w:iCs/>
          <w:highlight w:val="yellow"/>
        </w:rPr>
        <w:t>dodavatel doplní název části</w:t>
      </w:r>
      <w:r w:rsidRPr="003F09BF">
        <w:rPr>
          <w:rFonts w:cs="Arial"/>
          <w:bCs/>
          <w:i/>
          <w:iCs/>
        </w:rPr>
        <w:t xml:space="preserve"> </w:t>
      </w:r>
    </w:p>
    <w:p w14:paraId="29245151" w14:textId="77777777" w:rsidR="00DA4243" w:rsidRPr="00446C62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E8436EE" w:rsidR="00EE0603" w:rsidRPr="001C2981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 w:val="22"/>
          <w:szCs w:val="22"/>
        </w:rPr>
      </w:pPr>
      <w:r w:rsidRPr="00446C62">
        <w:rPr>
          <w:rFonts w:cs="Arial"/>
          <w:i/>
          <w:szCs w:val="20"/>
        </w:rPr>
        <w:t>[Prodávající doplní</w:t>
      </w:r>
      <w:r w:rsidR="001C2981">
        <w:rPr>
          <w:rFonts w:cs="Arial"/>
          <w:i/>
          <w:szCs w:val="20"/>
        </w:rPr>
        <w:t xml:space="preserve"> níže požadované údaje</w:t>
      </w:r>
      <w:r w:rsidRPr="00446C62">
        <w:rPr>
          <w:rFonts w:cs="Arial"/>
          <w:i/>
          <w:szCs w:val="20"/>
        </w:rPr>
        <w:t xml:space="preserve"> </w:t>
      </w:r>
      <w:r w:rsidR="0039371F" w:rsidRPr="00446C62">
        <w:rPr>
          <w:rFonts w:cs="Arial"/>
          <w:i/>
          <w:szCs w:val="20"/>
        </w:rPr>
        <w:t>smluvních</w:t>
      </w:r>
      <w:r w:rsidR="00D84004" w:rsidRPr="00446C62">
        <w:rPr>
          <w:rFonts w:cs="Arial"/>
          <w:i/>
          <w:szCs w:val="20"/>
        </w:rPr>
        <w:t>/autorizovaných</w:t>
      </w:r>
      <w:r w:rsidR="0039371F" w:rsidRPr="00446C62">
        <w:rPr>
          <w:rFonts w:cs="Arial"/>
          <w:i/>
          <w:szCs w:val="20"/>
        </w:rPr>
        <w:t xml:space="preserve"> servisů</w:t>
      </w:r>
      <w:r w:rsidR="00D84004" w:rsidRPr="00446C62">
        <w:rPr>
          <w:rFonts w:cs="Arial"/>
          <w:i/>
          <w:szCs w:val="20"/>
        </w:rPr>
        <w:t xml:space="preserve"> (mohou být i externí)</w:t>
      </w:r>
      <w:r w:rsidR="001C2981">
        <w:rPr>
          <w:rFonts w:cs="Arial"/>
          <w:i/>
          <w:szCs w:val="20"/>
        </w:rPr>
        <w:t xml:space="preserve">, </w:t>
      </w:r>
      <w:r w:rsidR="0039371F" w:rsidRPr="00446C62">
        <w:rPr>
          <w:rFonts w:cs="Arial"/>
          <w:i/>
          <w:szCs w:val="20"/>
        </w:rPr>
        <w:t>ve kterých může kupující uplatňovat práva z vadného plnění, případně využívat záruční a pozáruční servis u dodávaných vozidel</w:t>
      </w:r>
      <w:r w:rsidR="0064794C" w:rsidRPr="00446C62">
        <w:rPr>
          <w:rFonts w:cs="Arial"/>
          <w:i/>
          <w:szCs w:val="20"/>
        </w:rPr>
        <w:t xml:space="preserve"> dle čl. VII. odst. 3 smlouvy</w:t>
      </w:r>
      <w:r w:rsidR="001C2981">
        <w:rPr>
          <w:rFonts w:cs="Arial"/>
          <w:i/>
          <w:szCs w:val="20"/>
        </w:rPr>
        <w:t xml:space="preserve">, </w:t>
      </w:r>
      <w:r w:rsidR="001C2981" w:rsidRPr="001C2981">
        <w:rPr>
          <w:rFonts w:cs="Arial"/>
          <w:i/>
          <w:szCs w:val="20"/>
          <w:u w:val="single"/>
        </w:rPr>
        <w:t>v každém z níže uvedených okresů</w:t>
      </w:r>
      <w:r w:rsidR="001C2981">
        <w:rPr>
          <w:rFonts w:cs="Arial"/>
          <w:i/>
          <w:szCs w:val="20"/>
          <w:u w:val="single"/>
        </w:rPr>
        <w:t xml:space="preserve">, </w:t>
      </w:r>
      <w:r w:rsidR="001C2981" w:rsidRPr="001C2981">
        <w:rPr>
          <w:rFonts w:cs="Arial"/>
          <w:i/>
          <w:szCs w:val="20"/>
        </w:rPr>
        <w:t>s výjimkou kraje Jihočeského, kde je postačující uvést servisní místa v 5 okresech</w:t>
      </w:r>
      <w:r w:rsidR="001C2981">
        <w:rPr>
          <w:rFonts w:cs="Arial"/>
          <w:i/>
          <w:szCs w:val="20"/>
        </w:rPr>
        <w:t>,</w:t>
      </w:r>
      <w:r w:rsidR="001C2981" w:rsidRPr="001C2981">
        <w:rPr>
          <w:rFonts w:cs="Arial"/>
          <w:i/>
          <w:szCs w:val="20"/>
        </w:rPr>
        <w:t xml:space="preserve"> a v kraji Jihomoravském, kde postačuje uvést servisní místa ve 4 okresech</w:t>
      </w:r>
      <w:r w:rsidR="001C2981">
        <w:rPr>
          <w:rFonts w:cs="Arial"/>
          <w:i/>
          <w:szCs w:val="20"/>
        </w:rPr>
        <w:t>.</w:t>
      </w:r>
    </w:p>
    <w:p w14:paraId="43F651C6" w14:textId="3E946F36" w:rsidR="00446C62" w:rsidRPr="00F15C44" w:rsidRDefault="00446C62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b/>
          <w:bCs/>
          <w:i/>
          <w:szCs w:val="20"/>
        </w:rPr>
      </w:pPr>
      <w:r w:rsidRPr="00F15C44">
        <w:rPr>
          <w:rFonts w:cs="Arial"/>
          <w:b/>
          <w:bCs/>
          <w:i/>
          <w:szCs w:val="20"/>
        </w:rPr>
        <w:t>Jihočeský kraj</w:t>
      </w: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446C62" w:rsidRPr="00446C62" w14:paraId="20551406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51DB41" w14:textId="485D90A0" w:rsidR="00446C62" w:rsidRPr="00446C62" w:rsidRDefault="00446C62" w:rsidP="00446C62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Okres </w:t>
            </w:r>
            <w:r w:rsidRPr="00446C62">
              <w:rPr>
                <w:rFonts w:cs="Arial"/>
                <w:b/>
                <w:bCs/>
                <w:szCs w:val="20"/>
              </w:rPr>
              <w:t>České Budějovice</w:t>
            </w:r>
          </w:p>
        </w:tc>
      </w:tr>
      <w:tr w:rsidR="00446C62" w:rsidRPr="00446C62" w14:paraId="13610851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EDED20" w14:textId="2B801620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</w:t>
            </w:r>
            <w:r w:rsidRPr="00446C62">
              <w:rPr>
                <w:rFonts w:cs="Arial"/>
                <w:color w:val="000000"/>
                <w:szCs w:val="20"/>
              </w:rPr>
              <w:t xml:space="preserve">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AEDD00" w14:textId="72C56682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55F8FA05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88D190" w14:textId="50660287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</w:t>
            </w:r>
            <w:r w:rsidRPr="00446C62">
              <w:rPr>
                <w:rFonts w:cs="Arial"/>
                <w:color w:val="000000"/>
                <w:szCs w:val="20"/>
              </w:rPr>
              <w:t xml:space="preserve"> </w:t>
            </w:r>
            <w:r w:rsidRPr="00446C62">
              <w:rPr>
                <w:rFonts w:cs="Arial"/>
                <w:color w:val="000000"/>
                <w:szCs w:val="20"/>
              </w:rPr>
              <w:t>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DC3562" w14:textId="3C5CA98F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142C3C5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B9C70C0" w14:textId="527EF2CD" w:rsidR="00446C62" w:rsidRPr="00446C62" w:rsidRDefault="00C34420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9E54E9" w14:textId="49E1B40E" w:rsidR="00446C62" w:rsidRPr="00446C62" w:rsidRDefault="00446C62" w:rsidP="00446C62">
            <w:pPr>
              <w:jc w:val="center"/>
              <w:rPr>
                <w:rFonts w:cs="Arial"/>
                <w:i/>
                <w:iCs/>
                <w:szCs w:val="20"/>
                <w:highlight w:val="yellow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0133A960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5D23D0" w14:textId="377226F9" w:rsidR="00446C62" w:rsidRPr="00446C62" w:rsidRDefault="00446C62" w:rsidP="00446C62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Český Krumlov</w:t>
            </w:r>
          </w:p>
        </w:tc>
      </w:tr>
      <w:tr w:rsidR="00446C62" w:rsidRPr="00446C62" w14:paraId="1E8DD99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56DF1" w14:textId="2267BA15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877485" w14:textId="005A7094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227C661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E0AC47" w14:textId="289D930B" w:rsidR="00446C62" w:rsidRPr="00446C62" w:rsidRDefault="00446C62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3DEB65" w14:textId="401EC618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4C3D71D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658FD9" w14:textId="01C30EA3" w:rsidR="00446C62" w:rsidRPr="00446C62" w:rsidRDefault="00C34420" w:rsidP="00446C62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4C253D" w14:textId="2A22EDD9" w:rsidR="00446C62" w:rsidRPr="00446C62" w:rsidRDefault="00446C62" w:rsidP="00446C62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446C62" w:rsidRPr="00446C62" w14:paraId="2F341057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07C596" w14:textId="0C82CC14" w:rsidR="00446C62" w:rsidRPr="00446C62" w:rsidRDefault="00C34420" w:rsidP="00C34420">
            <w:pPr>
              <w:rPr>
                <w:rFonts w:cs="Arial"/>
                <w:szCs w:val="20"/>
              </w:rPr>
            </w:pPr>
            <w:r w:rsidRPr="00C34420">
              <w:rPr>
                <w:rFonts w:cs="Arial"/>
                <w:b/>
                <w:bCs/>
                <w:szCs w:val="20"/>
              </w:rPr>
              <w:t>O</w:t>
            </w:r>
            <w:r w:rsidR="00446C62" w:rsidRPr="00446C62">
              <w:rPr>
                <w:rFonts w:cs="Arial"/>
                <w:b/>
                <w:bCs/>
                <w:szCs w:val="20"/>
              </w:rPr>
              <w:t>kres Strakonice</w:t>
            </w:r>
          </w:p>
        </w:tc>
      </w:tr>
      <w:tr w:rsidR="00C34420" w:rsidRPr="00446C62" w14:paraId="21CC5C8B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3B564" w14:textId="21A2F5F0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2AAB9" w14:textId="03C1C9B7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44F991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06F219" w14:textId="3C641692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828C5C" w14:textId="66C2B581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513825D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B1B265" w14:textId="24015CC9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15A3C2" w14:textId="39B43574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662D6FB3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5E353F" w14:textId="517386DF" w:rsidR="00C34420" w:rsidRPr="00446C62" w:rsidRDefault="00C34420" w:rsidP="00C34420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t>Okres Tábor</w:t>
            </w:r>
          </w:p>
        </w:tc>
      </w:tr>
      <w:tr w:rsidR="00C34420" w:rsidRPr="00446C62" w14:paraId="7B0B1A78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3209B" w14:textId="6D129244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A6E0CD" w14:textId="7C822852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8B3ADA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03737D" w14:textId="2851C81A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727307" w14:textId="64766017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3E1B6F5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1AD9C2" w14:textId="2A80B2AA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0B061" w14:textId="431BD4B0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7DB1640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6D5823" w14:textId="5C735F8C" w:rsidR="00C34420" w:rsidRPr="00446C62" w:rsidRDefault="00C34420" w:rsidP="00C34420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t>Okres Písek</w:t>
            </w:r>
          </w:p>
        </w:tc>
      </w:tr>
      <w:tr w:rsidR="00C34420" w:rsidRPr="00446C62" w14:paraId="3A154DC9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F15F6E" w14:textId="7A038DBD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E6D20F" w14:textId="372EB26A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499A11DA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E55E4AB" w14:textId="51AECB36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326D5B" w14:textId="34176216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49C46E25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ABB136" w14:textId="1B7234BF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3BA365C" w14:textId="456E50B4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B0BCFBB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A019D4" w14:textId="40D53874" w:rsidR="00C34420" w:rsidRPr="00446C62" w:rsidRDefault="00C34420" w:rsidP="00C34420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t>Okres Jindřichův Hradec</w:t>
            </w:r>
          </w:p>
        </w:tc>
      </w:tr>
      <w:tr w:rsidR="00C34420" w:rsidRPr="00446C62" w14:paraId="4E50624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2CFA1F" w14:textId="50FFDD68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845226" w14:textId="110E85C5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2107C23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CD836C1" w14:textId="17587AD1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B983F3" w14:textId="32D73442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5945EFD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B38A82" w14:textId="6A48E710" w:rsidR="00C34420" w:rsidRPr="00446C62" w:rsidRDefault="00C34420" w:rsidP="00C34420">
            <w:pPr>
              <w:rPr>
                <w:rFonts w:cs="Arial"/>
                <w:color w:val="000000"/>
                <w:szCs w:val="20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FD569BB" w14:textId="6BFF9A89" w:rsidR="00C34420" w:rsidRPr="00446C62" w:rsidRDefault="00C34420" w:rsidP="00C34420">
            <w:pPr>
              <w:jc w:val="center"/>
              <w:rPr>
                <w:rFonts w:cs="Arial"/>
                <w:szCs w:val="20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08259776" w14:textId="2B668C98" w:rsidR="00C34420" w:rsidRPr="00F15C44" w:rsidRDefault="00C34420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bCs/>
          <w:i/>
          <w:iCs/>
          <w:szCs w:val="20"/>
        </w:rPr>
      </w:pPr>
      <w:r w:rsidRPr="00F15C44">
        <w:rPr>
          <w:rFonts w:cs="Arial"/>
          <w:b/>
          <w:bCs/>
          <w:i/>
          <w:iCs/>
          <w:szCs w:val="20"/>
        </w:rPr>
        <w:lastRenderedPageBreak/>
        <w:t>Kraj Vysočina</w:t>
      </w:r>
    </w:p>
    <w:p w14:paraId="7B2018A4" w14:textId="77777777" w:rsidR="00C34420" w:rsidRDefault="00C34420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C34420" w:rsidRPr="00446C62" w14:paraId="23397277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718CF5" w14:textId="4F4667C7" w:rsidR="00C34420" w:rsidRPr="00446C62" w:rsidRDefault="00C34420" w:rsidP="00C34420">
            <w:pPr>
              <w:rPr>
                <w:rFonts w:cs="Arial"/>
                <w:b/>
                <w:bCs/>
                <w:szCs w:val="20"/>
              </w:rPr>
            </w:pPr>
            <w:r w:rsidRPr="00446C62">
              <w:rPr>
                <w:rFonts w:cs="Arial"/>
                <w:b/>
                <w:bCs/>
                <w:szCs w:val="20"/>
              </w:rPr>
              <w:t>Okres Pelhřimov</w:t>
            </w:r>
          </w:p>
        </w:tc>
      </w:tr>
      <w:tr w:rsidR="00C34420" w:rsidRPr="00446C62" w14:paraId="30B89B07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E90270" w14:textId="6AEF0DC8" w:rsidR="00C34420" w:rsidRPr="00446C62" w:rsidRDefault="00C34420" w:rsidP="00C34420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0F8045" w14:textId="7D4934AB" w:rsidR="00C34420" w:rsidRPr="00446C62" w:rsidRDefault="00C34420" w:rsidP="00C34420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002A74E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5202BB8" w14:textId="6A492FB0" w:rsidR="00C34420" w:rsidRPr="00446C62" w:rsidRDefault="00C34420" w:rsidP="00C34420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39F2F5" w14:textId="5CDFFCB7" w:rsidR="00C34420" w:rsidRPr="00446C62" w:rsidRDefault="00C34420" w:rsidP="00C34420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6275B02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D46C5B" w14:textId="40C51CED" w:rsidR="00C34420" w:rsidRPr="00446C62" w:rsidRDefault="00C34420" w:rsidP="00C34420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4DCB1C" w14:textId="6D6A1495" w:rsidR="00C34420" w:rsidRPr="00446C62" w:rsidRDefault="00C34420" w:rsidP="00C34420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058D4A05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201332" w14:textId="2D9C6610" w:rsidR="00C34420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="00C34420" w:rsidRPr="00446C62">
              <w:rPr>
                <w:rFonts w:cs="Arial"/>
                <w:b/>
                <w:bCs/>
                <w:szCs w:val="20"/>
              </w:rPr>
              <w:t>kres Jihlava</w:t>
            </w:r>
          </w:p>
        </w:tc>
      </w:tr>
      <w:tr w:rsidR="00F15C44" w:rsidRPr="00446C62" w14:paraId="29CD4C6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5D6807" w14:textId="2B1F805E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6C8F96" w14:textId="0E4CCA22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2E3E560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F9D0C2" w14:textId="35743839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CA702D" w14:textId="2CCA135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07801A0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877F330" w14:textId="6DDFD271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B93056" w14:textId="16FCC6F3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C34420" w:rsidRPr="00446C62" w14:paraId="13F67B08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A6E044" w14:textId="5BE9C5A8" w:rsidR="00C34420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="00C34420" w:rsidRPr="00446C62">
              <w:rPr>
                <w:rFonts w:cs="Arial"/>
                <w:b/>
                <w:bCs/>
                <w:szCs w:val="20"/>
              </w:rPr>
              <w:t xml:space="preserve">kres Žďár nad Sázavou </w:t>
            </w:r>
          </w:p>
        </w:tc>
      </w:tr>
      <w:tr w:rsidR="00F15C44" w:rsidRPr="00446C62" w14:paraId="675FD4F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A8BB7" w14:textId="5C0BB846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2ED2F4" w14:textId="1ED78C9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3CCCD201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27B2C3A" w14:textId="2228B7AC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5C94FF" w14:textId="1D55F7F1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77E45B4A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8A14243" w14:textId="03116113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D77CC45" w14:textId="58F6D4FE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23D149AF" w14:textId="5BACD0A3" w:rsidR="00F15C44" w:rsidRPr="00F15C44" w:rsidRDefault="00F15C44" w:rsidP="00F15C44">
      <w:pPr>
        <w:tabs>
          <w:tab w:val="left" w:pos="-1980"/>
          <w:tab w:val="left" w:pos="4680"/>
          <w:tab w:val="left" w:pos="4961"/>
        </w:tabs>
        <w:spacing w:before="240" w:after="240" w:line="280" w:lineRule="atLeast"/>
        <w:rPr>
          <w:rFonts w:cs="Arial"/>
          <w:b/>
          <w:bCs/>
          <w:i/>
          <w:szCs w:val="20"/>
        </w:rPr>
      </w:pPr>
      <w:r w:rsidRPr="00F15C44">
        <w:rPr>
          <w:rFonts w:cs="Arial"/>
          <w:b/>
          <w:bCs/>
          <w:i/>
          <w:szCs w:val="20"/>
        </w:rPr>
        <w:t>Jih</w:t>
      </w:r>
      <w:r w:rsidRPr="00F15C44">
        <w:rPr>
          <w:rFonts w:cs="Arial"/>
          <w:b/>
          <w:bCs/>
          <w:i/>
          <w:szCs w:val="20"/>
        </w:rPr>
        <w:t>omoravský</w:t>
      </w:r>
      <w:r w:rsidRPr="00F15C44">
        <w:rPr>
          <w:rFonts w:cs="Arial"/>
          <w:b/>
          <w:bCs/>
          <w:i/>
          <w:szCs w:val="20"/>
        </w:rPr>
        <w:t xml:space="preserve"> kraj</w:t>
      </w: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F15C44" w:rsidRPr="00446C62" w14:paraId="07E3CA1B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37C740" w14:textId="302E9954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Vyškov</w:t>
            </w:r>
          </w:p>
        </w:tc>
      </w:tr>
      <w:tr w:rsidR="00F15C44" w:rsidRPr="00446C62" w14:paraId="6C4575F7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CD17D8" w14:textId="42379C07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188F7C" w14:textId="6EBCEFC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5C47BD23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FCB708D" w14:textId="2FF0B092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A9B9BF" w14:textId="3FC61FCA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625E1ED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72FBF28" w14:textId="55E277E0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DC53A66" w14:textId="47678A32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10A04285" w14:textId="77777777" w:rsidTr="00F15C44">
        <w:trPr>
          <w:trHeight w:val="276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EE4A2C" w14:textId="03E2271B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Znojmo</w:t>
            </w:r>
          </w:p>
        </w:tc>
      </w:tr>
      <w:tr w:rsidR="00F15C44" w:rsidRPr="00446C62" w14:paraId="6BD85808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249532" w14:textId="3A2916F8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C97CC" w14:textId="4F17E47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371AA452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5B60C76" w14:textId="775A6346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08F7E4" w14:textId="3CA3841A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199337E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41EA400" w14:textId="39EB50E5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6864F0A" w14:textId="5F3395C6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4938AA00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BA6EC7" w14:textId="015A6253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Hodonín</w:t>
            </w:r>
          </w:p>
        </w:tc>
      </w:tr>
      <w:tr w:rsidR="00F15C44" w:rsidRPr="00446C62" w14:paraId="1745DB8F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DE9672" w14:textId="7D74BD0A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3E6216" w14:textId="4AE3BB3F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1389B7AD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E04B046" w14:textId="37537821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EB5787" w14:textId="2C7392DD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2F8CD01A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583553" w14:textId="710046A1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40283F3" w14:textId="1D499C17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4D586C88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E098F3" w14:textId="7B0B737C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Břeclav</w:t>
            </w:r>
          </w:p>
        </w:tc>
      </w:tr>
      <w:tr w:rsidR="00F15C44" w:rsidRPr="00446C62" w14:paraId="0097EE04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87778" w14:textId="06A944E8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1C1D2B" w14:textId="75E47ADE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01097284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F92B870" w14:textId="1E30B372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BA883E" w14:textId="15BB1383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6BD496EC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27AEA13" w14:textId="1E29B4C5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072B69E" w14:textId="053DC0FD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26081F8D" w14:textId="77777777" w:rsidTr="00F15C44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D07AEA" w14:textId="2CA14B96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 xml:space="preserve">kres </w:t>
            </w:r>
            <w:r w:rsidRPr="00F15C44">
              <w:rPr>
                <w:rFonts w:cs="Arial"/>
                <w:b/>
                <w:bCs/>
                <w:szCs w:val="20"/>
              </w:rPr>
              <w:t>Brno – město</w:t>
            </w:r>
          </w:p>
        </w:tc>
      </w:tr>
      <w:tr w:rsidR="00F15C44" w:rsidRPr="00446C62" w14:paraId="4D2C748E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AF3513" w14:textId="0E67676F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C93CD00" w14:textId="5038F84C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0E6336F0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8059A8" w14:textId="20BE6397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FC5559" w14:textId="56C60FE1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274F418C" w14:textId="77777777" w:rsidTr="00F15C44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F3F558E" w14:textId="6FB5789C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BC1DD30" w14:textId="109C6A75" w:rsidR="00F15C44" w:rsidRPr="00446C62" w:rsidRDefault="00F15C44" w:rsidP="00F15C44">
            <w:pPr>
              <w:jc w:val="center"/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1B848039" w14:textId="77777777" w:rsidR="00F15C44" w:rsidRDefault="00F15C44" w:rsidP="00C34420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</w:p>
    <w:p w14:paraId="5AB4A003" w14:textId="62F173DD" w:rsidR="00F15C44" w:rsidRPr="00F15C44" w:rsidRDefault="00F15C44" w:rsidP="00F15C44">
      <w:pPr>
        <w:tabs>
          <w:tab w:val="left" w:pos="-1980"/>
          <w:tab w:val="left" w:pos="4680"/>
          <w:tab w:val="left" w:pos="4961"/>
        </w:tabs>
        <w:spacing w:before="240" w:after="240" w:line="280" w:lineRule="atLeast"/>
        <w:rPr>
          <w:rFonts w:cs="Arial"/>
          <w:b/>
          <w:bCs/>
          <w:i/>
          <w:szCs w:val="20"/>
        </w:rPr>
      </w:pPr>
      <w:r w:rsidRPr="00F15C44">
        <w:rPr>
          <w:rFonts w:cs="Arial"/>
          <w:b/>
          <w:bCs/>
          <w:i/>
          <w:szCs w:val="20"/>
        </w:rPr>
        <w:lastRenderedPageBreak/>
        <w:t>Olomoucký kraj</w:t>
      </w: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F15C44" w:rsidRPr="00446C62" w14:paraId="5670FECC" w14:textId="77777777" w:rsidTr="001C2981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DFA2B0" w14:textId="61E616E1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Prostějov</w:t>
            </w:r>
          </w:p>
        </w:tc>
      </w:tr>
      <w:tr w:rsidR="00F15C44" w:rsidRPr="00446C62" w14:paraId="63635DB6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EBAF2D" w14:textId="6C449B93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7AC2DBC" w14:textId="7725EAC6" w:rsidR="00F15C44" w:rsidRPr="00446C62" w:rsidRDefault="00F15C44" w:rsidP="00F15C44">
            <w:pPr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38A07B95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60EF5D7" w14:textId="6EFD478B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FA3A6F" w14:textId="142C2AA4" w:rsidR="00F15C44" w:rsidRPr="00446C62" w:rsidRDefault="00F15C44" w:rsidP="00F15C44">
            <w:pPr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53112035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FB1D300" w14:textId="493FBF55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3F898F7" w14:textId="55C7827F" w:rsidR="00F15C44" w:rsidRPr="00446C62" w:rsidRDefault="00F15C44" w:rsidP="00F15C44">
            <w:pPr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187C44D5" w14:textId="299DE1AF" w:rsidR="00F15C44" w:rsidRPr="00F15C44" w:rsidRDefault="00F15C44" w:rsidP="00F15C44">
      <w:pPr>
        <w:tabs>
          <w:tab w:val="left" w:pos="-1980"/>
          <w:tab w:val="left" w:pos="4680"/>
          <w:tab w:val="left" w:pos="4961"/>
        </w:tabs>
        <w:spacing w:before="240" w:after="240" w:line="280" w:lineRule="atLeast"/>
        <w:rPr>
          <w:rFonts w:cs="Arial"/>
          <w:b/>
          <w:bCs/>
          <w:i/>
          <w:szCs w:val="20"/>
        </w:rPr>
      </w:pPr>
      <w:r w:rsidRPr="00F15C44">
        <w:rPr>
          <w:rFonts w:cs="Arial"/>
          <w:b/>
          <w:bCs/>
          <w:i/>
          <w:szCs w:val="20"/>
        </w:rPr>
        <w:t>Zlínský kraj</w:t>
      </w: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F15C44" w:rsidRPr="00446C62" w14:paraId="10EFB3CA" w14:textId="77777777" w:rsidTr="001C2981">
        <w:trPr>
          <w:trHeight w:val="34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924F0F" w14:textId="532D7FDE" w:rsidR="00F15C44" w:rsidRPr="00446C62" w:rsidRDefault="00F15C44" w:rsidP="00F15C44">
            <w:pPr>
              <w:rPr>
                <w:rFonts w:cs="Arial"/>
                <w:b/>
                <w:bCs/>
                <w:szCs w:val="20"/>
              </w:rPr>
            </w:pPr>
            <w:r w:rsidRPr="00F15C44">
              <w:rPr>
                <w:rFonts w:cs="Arial"/>
                <w:b/>
                <w:bCs/>
                <w:szCs w:val="20"/>
              </w:rPr>
              <w:t>O</w:t>
            </w:r>
            <w:r w:rsidRPr="00446C62">
              <w:rPr>
                <w:rFonts w:cs="Arial"/>
                <w:b/>
                <w:bCs/>
                <w:szCs w:val="20"/>
              </w:rPr>
              <w:t>kres Zlín</w:t>
            </w:r>
          </w:p>
        </w:tc>
      </w:tr>
      <w:tr w:rsidR="00F15C44" w:rsidRPr="00446C62" w14:paraId="24F996BE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D10ED8" w14:textId="44AFB4B0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Název a IČO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3352BB" w14:textId="39D02E76" w:rsidR="00F15C44" w:rsidRPr="00446C62" w:rsidRDefault="00F15C44" w:rsidP="00F15C44">
            <w:pPr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0C2AA8F8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618C374" w14:textId="64C2A3F8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Sídlo servisního střediska: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0EF71B" w14:textId="574F9078" w:rsidR="00F15C44" w:rsidRPr="00446C62" w:rsidRDefault="00F15C44" w:rsidP="00F15C44">
            <w:pPr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  <w:tr w:rsidR="00F15C44" w:rsidRPr="00446C62" w14:paraId="7F6CD559" w14:textId="77777777" w:rsidTr="001C2981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BA0E39F" w14:textId="45719114" w:rsidR="00F15C44" w:rsidRPr="00446C62" w:rsidRDefault="00F15C44" w:rsidP="00F15C44">
            <w:pPr>
              <w:rPr>
                <w:rFonts w:cs="Arial"/>
                <w:color w:val="000000"/>
                <w:sz w:val="16"/>
                <w:szCs w:val="16"/>
              </w:rPr>
            </w:pPr>
            <w:r w:rsidRPr="00446C62">
              <w:rPr>
                <w:rFonts w:cs="Arial"/>
                <w:color w:val="000000"/>
                <w:szCs w:val="20"/>
              </w:rPr>
              <w:t>Místo poskytování servisních služeb: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492713" w14:textId="59CFEDFE" w:rsidR="00F15C44" w:rsidRPr="00446C62" w:rsidRDefault="00F15C44" w:rsidP="00F15C44">
            <w:pPr>
              <w:rPr>
                <w:rFonts w:cs="Arial"/>
                <w:sz w:val="16"/>
                <w:szCs w:val="16"/>
              </w:rPr>
            </w:pPr>
            <w:r w:rsidRPr="00446C62">
              <w:rPr>
                <w:rFonts w:cs="Arial"/>
                <w:i/>
                <w:iCs/>
                <w:szCs w:val="20"/>
                <w:highlight w:val="yellow"/>
              </w:rPr>
              <w:t>DOPLNÍ DODAVATEL</w:t>
            </w:r>
          </w:p>
        </w:tc>
      </w:tr>
    </w:tbl>
    <w:p w14:paraId="525B6345" w14:textId="77777777" w:rsidR="00F15C44" w:rsidRPr="00446C62" w:rsidRDefault="00F15C44" w:rsidP="00F15C44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</w:p>
    <w:sectPr w:rsidR="00F15C44" w:rsidRPr="00446C62" w:rsidSect="00B032B0">
      <w:headerReference w:type="default" r:id="rId8"/>
      <w:footerReference w:type="default" r:id="rId9"/>
      <w:pgSz w:w="11906" w:h="16838"/>
      <w:pgMar w:top="113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863A" w14:textId="77777777" w:rsidR="003B6F47" w:rsidRDefault="003B6F47" w:rsidP="00E25C9A">
      <w:r>
        <w:separator/>
      </w:r>
    </w:p>
  </w:endnote>
  <w:endnote w:type="continuationSeparator" w:id="0">
    <w:p w14:paraId="0A2906DF" w14:textId="77777777" w:rsidR="003B6F47" w:rsidRDefault="003B6F47" w:rsidP="00E25C9A">
      <w:r>
        <w:continuationSeparator/>
      </w:r>
    </w:p>
  </w:endnote>
  <w:endnote w:type="continuationNotice" w:id="1">
    <w:p w14:paraId="0FE9F53E" w14:textId="77777777" w:rsidR="003B6F47" w:rsidRDefault="003B6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DEA8F" w14:textId="77777777" w:rsidR="003B6F47" w:rsidRDefault="003B6F47" w:rsidP="00E25C9A">
      <w:r>
        <w:separator/>
      </w:r>
    </w:p>
  </w:footnote>
  <w:footnote w:type="continuationSeparator" w:id="0">
    <w:p w14:paraId="2496B3DA" w14:textId="77777777" w:rsidR="003B6F47" w:rsidRDefault="003B6F47" w:rsidP="00E25C9A">
      <w:r>
        <w:continuationSeparator/>
      </w:r>
    </w:p>
  </w:footnote>
  <w:footnote w:type="continuationNotice" w:id="1">
    <w:p w14:paraId="4464D73D" w14:textId="77777777" w:rsidR="003B6F47" w:rsidRDefault="003B6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A70AD" w14:textId="77777777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2A16801" w14:textId="61362A7E" w:rsidR="000372CB" w:rsidRDefault="000372CB" w:rsidP="000372C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2CB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2981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821DB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6F47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46C62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290F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6339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32B0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20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3FC3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004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06D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5C44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Gebauerová, Monika</dc:creator>
  <cp:lastModifiedBy>Gebauerová, Monika</cp:lastModifiedBy>
  <cp:revision>4</cp:revision>
  <dcterms:created xsi:type="dcterms:W3CDTF">2025-10-23T13:49:00Z</dcterms:created>
  <dcterms:modified xsi:type="dcterms:W3CDTF">2025-10-23T13:51:00Z</dcterms:modified>
</cp:coreProperties>
</file>